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87CE4" w:rsidRDefault="002A0AC3">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 Temmuz 2022</w:t>
      </w:r>
    </w:p>
    <w:p w14:paraId="00000002" w14:textId="77777777" w:rsidR="00387CE4" w:rsidRDefault="00387CE4">
      <w:pPr>
        <w:pBdr>
          <w:top w:val="nil"/>
          <w:left w:val="nil"/>
          <w:bottom w:val="nil"/>
          <w:right w:val="nil"/>
          <w:between w:val="nil"/>
        </w:pBdr>
        <w:jc w:val="both"/>
        <w:rPr>
          <w:rFonts w:ascii="Times New Roman" w:eastAsia="Times New Roman" w:hAnsi="Times New Roman" w:cs="Times New Roman"/>
          <w:sz w:val="32"/>
          <w:szCs w:val="32"/>
        </w:rPr>
      </w:pPr>
    </w:p>
    <w:p w14:paraId="00000003" w14:textId="77777777" w:rsidR="00387CE4" w:rsidRDefault="002A0AC3">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 xml:space="preserve">WWF-Türkiye ve Garanti </w:t>
      </w:r>
      <w:proofErr w:type="spellStart"/>
      <w:r>
        <w:rPr>
          <w:rFonts w:ascii="Times New Roman" w:eastAsia="Times New Roman" w:hAnsi="Times New Roman" w:cs="Times New Roman"/>
          <w:b/>
          <w:sz w:val="32"/>
          <w:szCs w:val="32"/>
        </w:rPr>
        <w:t>BBVA’dan</w:t>
      </w:r>
      <w:proofErr w:type="spellEnd"/>
      <w:r>
        <w:rPr>
          <w:rFonts w:ascii="Times New Roman" w:eastAsia="Times New Roman" w:hAnsi="Times New Roman" w:cs="Times New Roman"/>
          <w:b/>
          <w:sz w:val="32"/>
          <w:szCs w:val="32"/>
        </w:rPr>
        <w:t xml:space="preserve"> yerel s</w:t>
      </w:r>
      <w:r>
        <w:rPr>
          <w:rFonts w:ascii="Times New Roman" w:eastAsia="Times New Roman" w:hAnsi="Times New Roman" w:cs="Times New Roman"/>
          <w:b/>
          <w:color w:val="000000"/>
          <w:sz w:val="32"/>
          <w:szCs w:val="32"/>
        </w:rPr>
        <w:t xml:space="preserve">ivil toplum kuruluşlarına çağrı: </w:t>
      </w:r>
    </w:p>
    <w:p w14:paraId="00000004" w14:textId="77777777" w:rsidR="00387CE4" w:rsidRDefault="002A0AC3">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“Orman yangınlarına yönelik proje başvurularını bekliyoruz”</w:t>
      </w:r>
    </w:p>
    <w:p w14:paraId="00000005" w14:textId="77777777" w:rsidR="00387CE4" w:rsidRDefault="002A0AC3">
      <w:pPr>
        <w:pBdr>
          <w:top w:val="nil"/>
          <w:left w:val="nil"/>
          <w:bottom w:val="nil"/>
          <w:right w:val="nil"/>
          <w:between w:val="nil"/>
        </w:pBdr>
        <w:jc w:val="center"/>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 xml:space="preserve"> </w:t>
      </w:r>
    </w:p>
    <w:p w14:paraId="00000006" w14:textId="77777777" w:rsidR="00387CE4" w:rsidRDefault="002A0AC3">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İklim kriziyle mücadele ve sürdürülebilir bir dünya için çalışan </w:t>
      </w:r>
      <w:r>
        <w:rPr>
          <w:rFonts w:ascii="Times New Roman" w:eastAsia="Times New Roman" w:hAnsi="Times New Roman" w:cs="Times New Roman"/>
          <w:b/>
          <w:color w:val="000000"/>
          <w:sz w:val="24"/>
          <w:szCs w:val="24"/>
        </w:rPr>
        <w:t>Garanti BBVA</w:t>
      </w:r>
      <w:r>
        <w:rPr>
          <w:rFonts w:ascii="Times New Roman" w:eastAsia="Times New Roman" w:hAnsi="Times New Roman" w:cs="Times New Roman"/>
          <w:color w:val="000000"/>
          <w:sz w:val="24"/>
          <w:szCs w:val="24"/>
        </w:rPr>
        <w:t xml:space="preserve"> ve </w:t>
      </w:r>
      <w:r>
        <w:rPr>
          <w:rFonts w:ascii="Times New Roman" w:eastAsia="Times New Roman" w:hAnsi="Times New Roman" w:cs="Times New Roman"/>
          <w:b/>
          <w:color w:val="000000"/>
          <w:sz w:val="24"/>
          <w:szCs w:val="24"/>
        </w:rPr>
        <w:t xml:space="preserve">WWF-Türkiye </w:t>
      </w:r>
      <w:r>
        <w:rPr>
          <w:rFonts w:ascii="Times New Roman" w:eastAsia="Times New Roman" w:hAnsi="Times New Roman" w:cs="Times New Roman"/>
          <w:color w:val="000000"/>
          <w:sz w:val="24"/>
          <w:szCs w:val="24"/>
        </w:rPr>
        <w:t xml:space="preserve">(Doğal Hayatı Koruma Vakfı) iş birliğiyle hayata geçen </w:t>
      </w:r>
      <w:r>
        <w:rPr>
          <w:rFonts w:ascii="Times New Roman" w:eastAsia="Times New Roman" w:hAnsi="Times New Roman" w:cs="Times New Roman"/>
          <w:b/>
          <w:color w:val="000000"/>
          <w:sz w:val="24"/>
          <w:szCs w:val="24"/>
        </w:rPr>
        <w:t>Türkiye’nin Canı Yanmasın Destek Programı</w:t>
      </w:r>
      <w:r>
        <w:rPr>
          <w:rFonts w:ascii="Times New Roman" w:eastAsia="Times New Roman" w:hAnsi="Times New Roman" w:cs="Times New Roman"/>
          <w:color w:val="000000"/>
          <w:sz w:val="24"/>
          <w:szCs w:val="24"/>
        </w:rPr>
        <w:t xml:space="preserve">’na başvurular başladı. </w:t>
      </w:r>
    </w:p>
    <w:p w14:paraId="00000007" w14:textId="77777777" w:rsidR="00387CE4" w:rsidRDefault="00387CE4">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8" w14:textId="77777777" w:rsidR="00387CE4" w:rsidRDefault="002A0AC3">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Orman yangınlarıyla ilgili yerel sivil toplum tarafından geliştirilecek projelere finansal ve teknik destek sağlanacak </w:t>
      </w:r>
      <w:r>
        <w:rPr>
          <w:rFonts w:ascii="Times New Roman" w:eastAsia="Times New Roman" w:hAnsi="Times New Roman" w:cs="Times New Roman"/>
          <w:color w:val="000000"/>
          <w:sz w:val="24"/>
          <w:szCs w:val="24"/>
          <w:highlight w:val="white"/>
        </w:rPr>
        <w:t xml:space="preserve">programdan </w:t>
      </w:r>
      <w:r>
        <w:rPr>
          <w:rFonts w:ascii="Times New Roman" w:eastAsia="Times New Roman" w:hAnsi="Times New Roman" w:cs="Times New Roman"/>
          <w:sz w:val="24"/>
          <w:szCs w:val="24"/>
        </w:rPr>
        <w:t xml:space="preserve">uygunluk </w:t>
      </w:r>
      <w:proofErr w:type="gramStart"/>
      <w:r>
        <w:rPr>
          <w:rFonts w:ascii="Times New Roman" w:eastAsia="Times New Roman" w:hAnsi="Times New Roman" w:cs="Times New Roman"/>
          <w:sz w:val="24"/>
          <w:szCs w:val="24"/>
        </w:rPr>
        <w:t>kriterlerini</w:t>
      </w:r>
      <w:proofErr w:type="gramEnd"/>
      <w:r>
        <w:rPr>
          <w:rFonts w:ascii="Times New Roman" w:eastAsia="Times New Roman" w:hAnsi="Times New Roman" w:cs="Times New Roman"/>
          <w:sz w:val="24"/>
          <w:szCs w:val="24"/>
        </w:rPr>
        <w:t xml:space="preserve"> sağlayan, proje geliştirme ve yürütme kapasitesine sahip yerel dernek, vakıf, kooperatif ve köy muhtarlıkları gibi tüzel kişilikler yararlanabilecek.</w:t>
      </w:r>
    </w:p>
    <w:p w14:paraId="00000009" w14:textId="77777777" w:rsidR="00387CE4" w:rsidRDefault="00387CE4">
      <w:pPr>
        <w:pBdr>
          <w:top w:val="nil"/>
          <w:left w:val="nil"/>
          <w:bottom w:val="nil"/>
          <w:right w:val="nil"/>
          <w:between w:val="nil"/>
        </w:pBdr>
        <w:jc w:val="both"/>
        <w:rPr>
          <w:rFonts w:ascii="Times New Roman" w:eastAsia="Times New Roman" w:hAnsi="Times New Roman" w:cs="Times New Roman"/>
          <w:sz w:val="24"/>
          <w:szCs w:val="24"/>
        </w:rPr>
      </w:pPr>
    </w:p>
    <w:p w14:paraId="0000000A" w14:textId="77777777" w:rsidR="00387CE4" w:rsidRDefault="002A0AC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Doğal hayata ve insana büyük zarar veren orman yangını riskini azaltmak ve olası yangınlara karşı daha hazırlıklı olmak için başlatılan </w:t>
      </w:r>
      <w:r>
        <w:rPr>
          <w:rFonts w:ascii="Times New Roman" w:eastAsia="Times New Roman" w:hAnsi="Times New Roman" w:cs="Times New Roman"/>
          <w:b/>
          <w:color w:val="000000"/>
          <w:sz w:val="24"/>
          <w:szCs w:val="24"/>
        </w:rPr>
        <w:t>Türkiye’nin Canı Yanmasın Destek Programı</w:t>
      </w:r>
      <w:r>
        <w:rPr>
          <w:rFonts w:ascii="Times New Roman" w:eastAsia="Times New Roman" w:hAnsi="Times New Roman" w:cs="Times New Roman"/>
          <w:color w:val="000000"/>
          <w:sz w:val="24"/>
          <w:szCs w:val="24"/>
          <w:highlight w:val="white"/>
        </w:rPr>
        <w:t xml:space="preserve">’yla yerel oluşumlara orman yangınları için önleyici aynı zamanda, yangın öncesinde, sırasında ve sonrasında gerçekleştirilecek iyileştirici çalışmalara destek verilecek. </w:t>
      </w:r>
    </w:p>
    <w:p w14:paraId="0000000B" w14:textId="77777777" w:rsidR="00387CE4" w:rsidRDefault="00387CE4">
      <w:pPr>
        <w:pBdr>
          <w:top w:val="nil"/>
          <w:left w:val="nil"/>
          <w:bottom w:val="nil"/>
          <w:right w:val="nil"/>
          <w:between w:val="nil"/>
        </w:pBdr>
        <w:jc w:val="both"/>
        <w:rPr>
          <w:rFonts w:ascii="Times New Roman" w:eastAsia="Times New Roman" w:hAnsi="Times New Roman" w:cs="Times New Roman"/>
          <w:sz w:val="24"/>
          <w:szCs w:val="24"/>
        </w:rPr>
      </w:pPr>
    </w:p>
    <w:p w14:paraId="0000000C" w14:textId="77777777" w:rsidR="00387CE4" w:rsidRDefault="002A0AC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Programa başvuru yapacak projeler üç başlık altındaki faaliyetleri içerebilecek. Bu başlıklar; yangın öncesi süreçte önleyici çalışmalar ve hazırlıklar, yangın sırasında söndürme çalışmalarına ve afet yönetimine etkin katılım ile yangın sonrası doğal/</w:t>
      </w:r>
      <w:proofErr w:type="gramStart"/>
      <w:r>
        <w:rPr>
          <w:rFonts w:ascii="Times New Roman" w:eastAsia="Times New Roman" w:hAnsi="Times New Roman" w:cs="Times New Roman"/>
          <w:color w:val="000000"/>
          <w:sz w:val="24"/>
          <w:szCs w:val="24"/>
          <w:highlight w:val="white"/>
        </w:rPr>
        <w:t>ekolojik</w:t>
      </w:r>
      <w:proofErr w:type="gramEnd"/>
      <w:r>
        <w:rPr>
          <w:rFonts w:ascii="Times New Roman" w:eastAsia="Times New Roman" w:hAnsi="Times New Roman" w:cs="Times New Roman"/>
          <w:color w:val="000000"/>
          <w:sz w:val="24"/>
          <w:szCs w:val="24"/>
          <w:highlight w:val="white"/>
        </w:rPr>
        <w:t xml:space="preserve"> kayıpların restorasyonu ve sosyoekonomik kayıpların iyileştirilmesinden oluşacak</w:t>
      </w:r>
      <w:r>
        <w:rPr>
          <w:rFonts w:ascii="Times New Roman" w:eastAsia="Times New Roman" w:hAnsi="Times New Roman" w:cs="Times New Roman"/>
          <w:sz w:val="24"/>
          <w:szCs w:val="24"/>
        </w:rPr>
        <w:t xml:space="preserve">. </w:t>
      </w:r>
    </w:p>
    <w:p w14:paraId="0000000D" w14:textId="77777777" w:rsidR="00387CE4" w:rsidRDefault="00387CE4">
      <w:pPr>
        <w:jc w:val="both"/>
        <w:rPr>
          <w:rFonts w:ascii="Times New Roman" w:eastAsia="Times New Roman" w:hAnsi="Times New Roman" w:cs="Times New Roman"/>
          <w:sz w:val="24"/>
          <w:szCs w:val="24"/>
        </w:rPr>
      </w:pPr>
    </w:p>
    <w:p w14:paraId="0000000E" w14:textId="77777777" w:rsidR="00387CE4" w:rsidRDefault="002A0A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Türkiye’nin orman yangınlarına maruz her bölgesinden başvuru yapılabilecek projeler 6 aydan kısa, 24 aydan uzun olmayacak. Program çerçevesinde proje başına verilecek destek en az 50.000 TL ve en çok 500.000 TL olacak. Verilecek desteğe ek olarak proje sahibi ya da ortağı tarafından projenin toplam bütçesinin en az %10’u oranında eş katkı sağlanması gerekecek. Eş katkı, projeyle ilgili genel idari giderler, personel ücreti, kiralama, malzeme, vb. uygun maliyetler olmak kaydıyla ayni ya da nakdi olabilecek. Destek programı için başvurular 1 Haziran 2022 - 31 Aralık 2023 arasında </w:t>
      </w:r>
      <w:r>
        <w:rPr>
          <w:rFonts w:ascii="Times New Roman" w:eastAsia="Times New Roman" w:hAnsi="Times New Roman" w:cs="Times New Roman"/>
          <w:b/>
          <w:sz w:val="24"/>
          <w:szCs w:val="24"/>
        </w:rPr>
        <w:t>trcanidestek@</w:t>
      </w:r>
      <w:proofErr w:type="gramStart"/>
      <w:r>
        <w:rPr>
          <w:rFonts w:ascii="Times New Roman" w:eastAsia="Times New Roman" w:hAnsi="Times New Roman" w:cs="Times New Roman"/>
          <w:b/>
          <w:sz w:val="24"/>
          <w:szCs w:val="24"/>
        </w:rPr>
        <w:t>wwf.org.tr</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adresine elektronik postayla gönderilebilecek.</w:t>
      </w:r>
    </w:p>
    <w:p w14:paraId="0000000F" w14:textId="77777777" w:rsidR="00387CE4" w:rsidRDefault="00387CE4">
      <w:pPr>
        <w:jc w:val="both"/>
        <w:rPr>
          <w:rFonts w:ascii="Times New Roman" w:eastAsia="Times New Roman" w:hAnsi="Times New Roman" w:cs="Times New Roman"/>
          <w:sz w:val="24"/>
          <w:szCs w:val="24"/>
        </w:rPr>
      </w:pPr>
    </w:p>
    <w:p w14:paraId="00000010" w14:textId="77777777" w:rsidR="00387CE4" w:rsidRDefault="002A0AC3">
      <w:pPr>
        <w:jc w:val="both"/>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 xml:space="preserve">Başvuru süreci hakkında daha detaylı bilgi için Türkiye’nin Canı Yanmasın Destek Programı V. Dönem Başvuru </w:t>
      </w:r>
      <w:proofErr w:type="spellStart"/>
      <w:r>
        <w:rPr>
          <w:rFonts w:ascii="Times New Roman" w:eastAsia="Times New Roman" w:hAnsi="Times New Roman" w:cs="Times New Roman"/>
          <w:b/>
          <w:color w:val="222222"/>
          <w:sz w:val="23"/>
          <w:szCs w:val="23"/>
        </w:rPr>
        <w:t>Klavuzu</w:t>
      </w:r>
      <w:proofErr w:type="spellEnd"/>
      <w:r>
        <w:rPr>
          <w:rFonts w:ascii="Times New Roman" w:eastAsia="Times New Roman" w:hAnsi="Times New Roman" w:cs="Times New Roman"/>
          <w:b/>
          <w:color w:val="222222"/>
          <w:sz w:val="23"/>
          <w:szCs w:val="23"/>
        </w:rPr>
        <w:t xml:space="preserve"> </w:t>
      </w:r>
      <w:hyperlink r:id="rId6">
        <w:r>
          <w:rPr>
            <w:rFonts w:ascii="Times New Roman" w:eastAsia="Times New Roman" w:hAnsi="Times New Roman" w:cs="Times New Roman"/>
            <w:color w:val="0000FF"/>
            <w:sz w:val="23"/>
            <w:szCs w:val="23"/>
            <w:u w:val="single"/>
          </w:rPr>
          <w:t>BURADAN</w:t>
        </w:r>
      </w:hyperlink>
      <w:r>
        <w:rPr>
          <w:rFonts w:ascii="Times New Roman" w:eastAsia="Times New Roman" w:hAnsi="Times New Roman" w:cs="Times New Roman"/>
          <w:b/>
          <w:color w:val="222222"/>
          <w:sz w:val="23"/>
          <w:szCs w:val="23"/>
        </w:rPr>
        <w:t xml:space="preserve">  indirilebilir:</w:t>
      </w:r>
    </w:p>
    <w:p w14:paraId="4150A0BD" w14:textId="77777777" w:rsidR="001516D6" w:rsidRDefault="001516D6">
      <w:pPr>
        <w:jc w:val="both"/>
        <w:rPr>
          <w:rFonts w:ascii="Helvetica Neue" w:eastAsia="Helvetica Neue" w:hAnsi="Helvetica Neue" w:cs="Helvetica Neue"/>
          <w:color w:val="222222"/>
          <w:sz w:val="23"/>
          <w:szCs w:val="23"/>
        </w:rPr>
      </w:pPr>
    </w:p>
    <w:p w14:paraId="00000011" w14:textId="47EBEF85" w:rsidR="00387CE4" w:rsidRDefault="002A0AC3">
      <w:pPr>
        <w:jc w:val="both"/>
        <w:rPr>
          <w:b/>
          <w:color w:val="222222"/>
          <w:sz w:val="23"/>
          <w:szCs w:val="23"/>
        </w:rPr>
      </w:pPr>
      <w:bookmarkStart w:id="1" w:name="_GoBack"/>
      <w:bookmarkEnd w:id="1"/>
      <w:r>
        <w:rPr>
          <w:rFonts w:ascii="Times New Roman" w:eastAsia="Times New Roman" w:hAnsi="Times New Roman" w:cs="Times New Roman"/>
          <w:b/>
          <w:color w:val="222222"/>
          <w:sz w:val="23"/>
          <w:szCs w:val="23"/>
        </w:rPr>
        <w:t xml:space="preserve">Türkiye'nin Canı Yanmasın Destek Programına başvurmak için doldurulacak formlara </w:t>
      </w:r>
      <w:hyperlink r:id="rId7">
        <w:r w:rsidRPr="00811896">
          <w:rPr>
            <w:rFonts w:ascii="Times New Roman" w:eastAsia="Times New Roman" w:hAnsi="Times New Roman" w:cs="Times New Roman"/>
            <w:color w:val="0000FF"/>
            <w:sz w:val="23"/>
            <w:szCs w:val="23"/>
            <w:u w:val="single"/>
          </w:rPr>
          <w:t>BURADAN</w:t>
        </w:r>
      </w:hyperlink>
      <w:r>
        <w:rPr>
          <w:rFonts w:ascii="Times New Roman" w:eastAsia="Times New Roman" w:hAnsi="Times New Roman" w:cs="Times New Roman"/>
          <w:b/>
          <w:color w:val="222222"/>
          <w:sz w:val="23"/>
          <w:szCs w:val="23"/>
        </w:rPr>
        <w:t xml:space="preserve"> ulaşılabilir:</w:t>
      </w:r>
    </w:p>
    <w:sectPr w:rsidR="00387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D1F87" w14:textId="77777777" w:rsidR="008E33E1" w:rsidRDefault="008E33E1">
      <w:r>
        <w:separator/>
      </w:r>
    </w:p>
  </w:endnote>
  <w:endnote w:type="continuationSeparator" w:id="0">
    <w:p w14:paraId="40B96E10" w14:textId="77777777" w:rsidR="008E33E1" w:rsidRDefault="008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8" w14:textId="77777777" w:rsidR="00387CE4" w:rsidRDefault="00387CE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77777777" w:rsidR="00387CE4" w:rsidRDefault="00387CE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D" w14:textId="44C6F610" w:rsidR="00387CE4" w:rsidRDefault="00387CE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3B261" w14:textId="77777777" w:rsidR="008E33E1" w:rsidRDefault="008E33E1">
      <w:r>
        <w:separator/>
      </w:r>
    </w:p>
  </w:footnote>
  <w:footnote w:type="continuationSeparator" w:id="0">
    <w:p w14:paraId="029A65CE" w14:textId="77777777" w:rsidR="008E33E1" w:rsidRDefault="008E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6" w14:textId="77777777" w:rsidR="00387CE4" w:rsidRDefault="00387CE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387CE4" w:rsidRDefault="00387CE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7" w14:textId="77777777" w:rsidR="00387CE4" w:rsidRDefault="00387CE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E4"/>
    <w:rsid w:val="001516D6"/>
    <w:rsid w:val="002A0AC3"/>
    <w:rsid w:val="00387CE4"/>
    <w:rsid w:val="00811896"/>
    <w:rsid w:val="008E3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DE3EC-3C2D-4256-A283-77355AEB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ftr.awsassets.panda.org/downloads/basvuru_formu.doc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ftr.awsassets.panda.org/downloads/tr_cani_basvuru_kilavuzu.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2022-07-06T08:13:00Z</dcterms:created>
  <dcterms:modified xsi:type="dcterms:W3CDTF">2022-07-06T08:31:00Z</dcterms:modified>
</cp:coreProperties>
</file>